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7A47D" w14:textId="43EF6C71" w:rsidR="00E143AE" w:rsidRDefault="00282D69">
      <w:r>
        <w:t xml:space="preserve">Сумма выручки в </w:t>
      </w:r>
      <w:r w:rsidR="00632395">
        <w:t>2023</w:t>
      </w:r>
      <w:r>
        <w:t xml:space="preserve"> году 0,00 (ноль) рублей.</w:t>
      </w:r>
    </w:p>
    <w:p w14:paraId="7639A563" w14:textId="77777777" w:rsidR="00282D69" w:rsidRPr="00282D69" w:rsidRDefault="00282D69"/>
    <w:sectPr w:rsidR="00282D69" w:rsidRPr="0028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69"/>
    <w:rsid w:val="00282D69"/>
    <w:rsid w:val="00552C98"/>
    <w:rsid w:val="00632395"/>
    <w:rsid w:val="00E1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BBA6"/>
  <w15:chartTrackingRefBased/>
  <w15:docId w15:val="{167CFB52-D18B-451E-B242-BE70827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3</cp:revision>
  <dcterms:created xsi:type="dcterms:W3CDTF">2023-06-16T14:47:00Z</dcterms:created>
  <dcterms:modified xsi:type="dcterms:W3CDTF">2024-04-05T11:41:00Z</dcterms:modified>
</cp:coreProperties>
</file>